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C63B4">
      <w:pPr>
        <w:widowControl/>
        <w:shd w:val="clear" w:color="auto" w:fill="FFFFFF"/>
        <w:spacing w:line="494" w:lineRule="atLeast"/>
        <w:jc w:val="center"/>
        <w:outlineLvl w:val="2"/>
        <w:rPr>
          <w:rFonts w:hint="default" w:ascii="Helvetica" w:hAnsi="Helvetica" w:eastAsia="宋体" w:cs="Helvetica"/>
          <w:color w:val="030303"/>
          <w:kern w:val="0"/>
          <w:sz w:val="22"/>
          <w:lang w:val="en-US" w:eastAsia="zh-CN"/>
        </w:rPr>
      </w:pPr>
      <w:r>
        <w:rPr>
          <w:rFonts w:hint="eastAsia" w:ascii="Helvetica" w:hAnsi="Helvetica" w:eastAsia="宋体" w:cs="Helvetica"/>
          <w:color w:val="030303"/>
          <w:kern w:val="0"/>
          <w:sz w:val="22"/>
          <w:lang w:val="en-US" w:eastAsia="zh-CN"/>
        </w:rPr>
        <w:t>扬州北辰电气集团有限公司关于</w:t>
      </w:r>
    </w:p>
    <w:p w14:paraId="36C349EE">
      <w:pPr>
        <w:widowControl/>
        <w:shd w:val="clear" w:color="auto" w:fill="FFFFFF"/>
        <w:spacing w:line="494" w:lineRule="atLeast"/>
        <w:jc w:val="center"/>
        <w:outlineLvl w:val="2"/>
        <w:rPr>
          <w:rFonts w:ascii="Helvetica" w:hAnsi="Helvetica" w:eastAsia="宋体" w:cs="Helvetica"/>
          <w:color w:val="030303"/>
          <w:kern w:val="0"/>
          <w:sz w:val="22"/>
        </w:rPr>
      </w:pPr>
      <w:r>
        <w:rPr>
          <w:rFonts w:hint="eastAsia" w:ascii="Helvetica" w:hAnsi="Helvetica" w:eastAsia="宋体" w:cs="Helvetica"/>
          <w:color w:val="030303"/>
          <w:kern w:val="0"/>
          <w:sz w:val="22"/>
        </w:rPr>
        <w:t>2025年10kV及以下站所直流屏返厂修理服务</w:t>
      </w:r>
      <w:r>
        <w:rPr>
          <w:rFonts w:ascii="Helvetica" w:hAnsi="Helvetica" w:eastAsia="宋体" w:cs="Helvetica"/>
          <w:color w:val="030303"/>
          <w:kern w:val="0"/>
          <w:sz w:val="22"/>
        </w:rPr>
        <w:t>项目招标公告</w:t>
      </w:r>
    </w:p>
    <w:p w14:paraId="53562E42">
      <w:pPr>
        <w:widowControl/>
        <w:shd w:val="clear" w:color="auto" w:fill="FFFFFF"/>
        <w:spacing w:line="301" w:lineRule="atLeast"/>
        <w:jc w:val="center"/>
        <w:rPr>
          <w:rFonts w:ascii="Helvetica" w:hAnsi="Helvetica" w:eastAsia="宋体" w:cs="Helvetica"/>
          <w:color w:val="030303"/>
          <w:kern w:val="0"/>
          <w:sz w:val="15"/>
          <w:szCs w:val="15"/>
        </w:rPr>
      </w:pPr>
      <w:r>
        <w:rPr>
          <w:rFonts w:ascii="Helvetica" w:hAnsi="Helvetica" w:eastAsia="宋体" w:cs="Helvetica"/>
          <w:color w:val="030303"/>
          <w:kern w:val="0"/>
          <w:sz w:val="15"/>
          <w:szCs w:val="15"/>
        </w:rPr>
        <w:t>发布时间：2025-08-</w:t>
      </w:r>
      <w:r>
        <w:rPr>
          <w:rFonts w:hint="eastAsia" w:ascii="Helvetica" w:hAnsi="Helvetica" w:eastAsia="宋体" w:cs="Helvetica"/>
          <w:color w:val="030303"/>
          <w:kern w:val="0"/>
          <w:sz w:val="15"/>
          <w:szCs w:val="15"/>
        </w:rPr>
        <w:t>22</w:t>
      </w:r>
    </w:p>
    <w:p w14:paraId="4114C9CB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根据相关规定，经批准，现就</w:t>
      </w:r>
      <w:bookmarkStart w:id="0" w:name="_GoBack"/>
      <w:bookmarkEnd w:id="0"/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2025年10kV及以下站所直流屏返厂修理服务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进行公开招标采购。欢迎符合要求并有能力完成本项目的投标人前来投标。</w:t>
      </w:r>
    </w:p>
    <w:p w14:paraId="3933619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一、项目名称及编号：</w:t>
      </w:r>
    </w:p>
    <w:p w14:paraId="57BE21C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二、采购方式：公开招标 </w:t>
      </w:r>
    </w:p>
    <w:p w14:paraId="48DFD9B2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三、采购内容</w:t>
      </w:r>
    </w:p>
    <w:p w14:paraId="1BE6826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本项目采购内容为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国网无锡供电公司2025年10kV及以下站所直流屏返厂修理服务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项目，具体要求详见本招标文件</w:t>
      </w:r>
    </w:p>
    <w:p w14:paraId="5EEDC178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四、合格投标人的资格要求</w:t>
      </w:r>
    </w:p>
    <w:p w14:paraId="515E27AC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1、具有独立承担民事责任的能力；</w:t>
      </w:r>
    </w:p>
    <w:p w14:paraId="53D0B5D6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2、具有良好的商业信誉和健全的财务会计制度；</w:t>
      </w:r>
    </w:p>
    <w:p w14:paraId="1D2B0189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3、具有履行合同所必需的设备和专业技术能力；</w:t>
      </w:r>
    </w:p>
    <w:p w14:paraId="78F85A34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4、有依法缴纳税收和社会保障资金的良好记录；</w:t>
      </w:r>
    </w:p>
    <w:p w14:paraId="7CFCE93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5、本项目不接受联合体投标。</w:t>
      </w:r>
    </w:p>
    <w:p w14:paraId="5B61B22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五、投标报名</w:t>
      </w:r>
    </w:p>
    <w:p w14:paraId="1F1B9D9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1、报名时间：</w:t>
      </w:r>
    </w:p>
    <w:p w14:paraId="73FC0EC3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2025年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8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22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日至2025年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8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日（双休日及法定节假日除外，逾期不予受理）</w:t>
      </w:r>
    </w:p>
    <w:p w14:paraId="765769CF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时间：上午：8：30-11：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30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，下午：13：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00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-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17.00</w:t>
      </w:r>
    </w:p>
    <w:p w14:paraId="1F7060A0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可现场投递标书或邮寄标书</w:t>
      </w:r>
    </w:p>
    <w:p w14:paraId="01C6875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地址为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扬州市开发区鸿大路58号扬州北辰电气集团有限公司监察审计部黄杰(收)， 电话</w:t>
      </w:r>
      <w:r>
        <w:rPr>
          <w:rFonts w:ascii="Arial" w:hAnsi="Arial" w:cs="Arial"/>
          <w:color w:val="000000"/>
          <w:sz w:val="15"/>
          <w:szCs w:val="15"/>
        </w:rPr>
        <w:t>0514-82986535</w:t>
      </w:r>
    </w:p>
    <w:p w14:paraId="3AE04004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2、报名时应提供以下资料（复印件均须加盖公章）：</w:t>
      </w:r>
    </w:p>
    <w:p w14:paraId="7571016F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2.1、营业执照(或事业法人登记证书或其它工商等登记证明材料)复印件；</w:t>
      </w:r>
    </w:p>
    <w:p w14:paraId="44DD410F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2.2、法定代表人授权委托书原件；</w:t>
      </w:r>
    </w:p>
    <w:p w14:paraId="147DC258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2.3、授权代表有效身份证件原件及复印件；</w:t>
      </w:r>
    </w:p>
    <w:p w14:paraId="1F3437D4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2.4、</w:t>
      </w:r>
      <w:r>
        <w:rPr>
          <w:rFonts w:ascii="Arial" w:hAnsi="Arial" w:cs="Arial"/>
          <w:color w:val="000000"/>
          <w:sz w:val="15"/>
          <w:szCs w:val="15"/>
        </w:rPr>
        <w:t>营业范围需覆盖且提供近三年相关产品业绩（要提供发票合同等）；</w:t>
      </w:r>
    </w:p>
    <w:p w14:paraId="270ACD58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2.5、</w:t>
      </w:r>
      <w:r>
        <w:rPr>
          <w:rFonts w:ascii="Arial" w:hAnsi="Arial" w:cs="Arial"/>
          <w:color w:val="000000"/>
          <w:sz w:val="15"/>
          <w:szCs w:val="15"/>
        </w:rPr>
        <w:t>相关资质报告（ 证书要保证有效期）；</w:t>
      </w:r>
    </w:p>
    <w:p w14:paraId="1DD1934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2.6、</w:t>
      </w:r>
      <w:r>
        <w:rPr>
          <w:rFonts w:ascii="Arial" w:hAnsi="Arial" w:cs="Arial"/>
          <w:color w:val="000000"/>
          <w:sz w:val="15"/>
          <w:szCs w:val="15"/>
        </w:rPr>
        <w:t>报价请务必注明付款方式，开票点数，联系人及电话</w:t>
      </w:r>
    </w:p>
    <w:p w14:paraId="536F7241">
      <w:pPr>
        <w:widowControl/>
        <w:shd w:val="clear" w:color="auto" w:fill="FFFFFF"/>
        <w:spacing w:line="301" w:lineRule="atLeast"/>
        <w:ind w:firstLine="450" w:firstLineChars="3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六、投标保证金：不采用</w:t>
      </w:r>
    </w:p>
    <w:p w14:paraId="58D76906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 xml:space="preserve">七、招标人： </w:t>
      </w:r>
    </w:p>
    <w:p w14:paraId="3A2EFBA4">
      <w:pPr>
        <w:widowControl/>
        <w:shd w:val="clear" w:color="auto" w:fill="FFFFFF"/>
        <w:spacing w:line="301" w:lineRule="atLeast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        联系人： 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陈飞飞  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   联系电话：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  0514-82986316</w:t>
      </w:r>
    </w:p>
    <w:p w14:paraId="1D4F59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C24"/>
    <w:rsid w:val="001D0B59"/>
    <w:rsid w:val="001F3631"/>
    <w:rsid w:val="00234A20"/>
    <w:rsid w:val="00377A4E"/>
    <w:rsid w:val="003C3267"/>
    <w:rsid w:val="0040351B"/>
    <w:rsid w:val="00524C24"/>
    <w:rsid w:val="005853E3"/>
    <w:rsid w:val="008C4257"/>
    <w:rsid w:val="009606C4"/>
    <w:rsid w:val="00A25DDE"/>
    <w:rsid w:val="00B34173"/>
    <w:rsid w:val="00C9641F"/>
    <w:rsid w:val="00F044B8"/>
    <w:rsid w:val="00F7435A"/>
    <w:rsid w:val="0149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604</Words>
  <Characters>689</Characters>
  <Lines>5</Lines>
  <Paragraphs>1</Paragraphs>
  <TotalTime>29</TotalTime>
  <ScaleCrop>false</ScaleCrop>
  <LinksUpToDate>false</LinksUpToDate>
  <CharactersWithSpaces>713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2025-08-13T08:39:00Z</dcterms:created>
  <dc:creator>User</dc:creator>
  <cp:lastModifiedBy>其实不然</cp:lastModifiedBy>
  <dcterms:modified xsi:type="dcterms:W3CDTF">2025-08-22T08:11:58Z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eyJoZGlkIjoiMDRhNmMzMjA3ZWY2NDA0YWZmY2YyY2ZkZjY4MjU5MTQiLCJ1c2VySWQiOiIyNjE0NTk4NTcifQ==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1971BE03EB9E472BB7622DED25353BD2_12</vt:lpwstr>
  </property>
</Properties>
</file>